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E4325" w:rsidRPr="00D71681" w:rsidRDefault="00C9098D" w:rsidP="00D01D82">
      <w:pPr>
        <w:outlineLvl w:val="0"/>
        <w:rPr>
          <w:b/>
          <w:lang w:val="en-US"/>
        </w:rPr>
      </w:pPr>
      <w:r w:rsidRPr="00D71681">
        <w:rPr>
          <w:b/>
          <w:lang w:val="en-US"/>
        </w:rPr>
        <w:t>FAWCO Friendship Quilt 2015</w:t>
      </w:r>
      <w:r w:rsidR="004920A2" w:rsidRPr="00D71681">
        <w:rPr>
          <w:b/>
          <w:lang w:val="en-US"/>
        </w:rPr>
        <w:t xml:space="preserve"> “Backing Women”</w:t>
      </w:r>
    </w:p>
    <w:p w:rsidR="00C9098D" w:rsidRPr="003C2A61" w:rsidRDefault="00C9098D">
      <w:pPr>
        <w:rPr>
          <w:lang w:val="en-US"/>
        </w:rPr>
      </w:pPr>
    </w:p>
    <w:p w:rsidR="00C9098D" w:rsidRDefault="00C9098D">
      <w:pPr>
        <w:rPr>
          <w:lang w:val="en-US"/>
        </w:rPr>
      </w:pPr>
      <w:r>
        <w:rPr>
          <w:lang w:val="en-US"/>
        </w:rPr>
        <w:t xml:space="preserve"> By now, you’ve all had a chance to check out The FAWCO Foundation’s new online boutique </w:t>
      </w:r>
      <w:hyperlink r:id="rId5" w:history="1">
        <w:r w:rsidRPr="00E8558E">
          <w:rPr>
            <w:rStyle w:val="Lienhypertexte"/>
            <w:lang w:val="en-US"/>
          </w:rPr>
          <w:t>http://www.fawcofoundation.org/fundraising-tools/backing-women/boutique.html</w:t>
        </w:r>
      </w:hyperlink>
      <w:r>
        <w:rPr>
          <w:lang w:val="en-US"/>
        </w:rPr>
        <w:t>. The lovely painting by Christian de Laubadere is the inspiration for our next quilt, and we have</w:t>
      </w:r>
      <w:r w:rsidRPr="00C9098D">
        <w:rPr>
          <w:lang w:val="en-US"/>
        </w:rPr>
        <w:t xml:space="preserve"> </w:t>
      </w:r>
      <w:r>
        <w:rPr>
          <w:lang w:val="en-US"/>
        </w:rPr>
        <w:t>kind permission to use the design. So go have a look at it right now, then finish reading these instructions.</w:t>
      </w:r>
    </w:p>
    <w:p w:rsidR="00C9098D" w:rsidRDefault="00C9098D">
      <w:pPr>
        <w:rPr>
          <w:lang w:val="en-US"/>
        </w:rPr>
      </w:pPr>
    </w:p>
    <w:p w:rsidR="00C9098D" w:rsidRDefault="00C9098D" w:rsidP="00C9098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blocks 6.5” (unfinished), 100% cotton fabric.</w:t>
      </w:r>
      <w:r w:rsidR="0048460C">
        <w:rPr>
          <w:lang w:val="en-US"/>
        </w:rPr>
        <w:t xml:space="preserve"> The appliqué blocks could be a little larger, and I will trim them to size. (So make sure your work and your signature fit within a 6” square!!!)</w:t>
      </w:r>
      <w:r w:rsidR="000B79F9">
        <w:rPr>
          <w:lang w:val="en-US"/>
        </w:rPr>
        <w:t xml:space="preserve"> </w:t>
      </w:r>
    </w:p>
    <w:p w:rsidR="00C9098D" w:rsidRDefault="00C9098D" w:rsidP="00C9098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You may make as many as you like, signed with your name and/or your club’s name in permanent archive-quality acid-free Pigma pen. Or embroider it if you prefer.</w:t>
      </w:r>
      <w:r w:rsidR="0048460C">
        <w:rPr>
          <w:lang w:val="en-US"/>
        </w:rPr>
        <w:t xml:space="preserve"> Note: You do not need to add the date; that will be on the label!</w:t>
      </w:r>
    </w:p>
    <w:p w:rsidR="00C9098D" w:rsidRDefault="00C9098D" w:rsidP="00C9098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use one (or both) of the suggested designs. I have drafted an appliqué block </w:t>
      </w:r>
      <w:r w:rsidR="000B79F9">
        <w:rPr>
          <w:lang w:val="en-US"/>
        </w:rPr>
        <w:t xml:space="preserve">(see the appliqué design on page 2 of this document) </w:t>
      </w:r>
      <w:r>
        <w:rPr>
          <w:lang w:val="en-US"/>
        </w:rPr>
        <w:t xml:space="preserve">based on the lovely woman in the painting. </w:t>
      </w:r>
      <w:r w:rsidR="008E3CCB">
        <w:rPr>
          <w:lang w:val="en-US"/>
        </w:rPr>
        <w:t xml:space="preserve"> Any appliqué method is acceptable, but if you use fusible, please cover the raw edge with stitching.  </w:t>
      </w:r>
      <w:r>
        <w:rPr>
          <w:lang w:val="en-US"/>
        </w:rPr>
        <w:t xml:space="preserve">If you think appliqué is too far outside your skill set, you may make a 9-patch using 9 squares, each 2.5”. </w:t>
      </w:r>
      <w:r w:rsidR="008E3CCB">
        <w:rPr>
          <w:lang w:val="en-US"/>
        </w:rPr>
        <w:t xml:space="preserve">Sew together in 3 rows of 3 squares. </w:t>
      </w:r>
      <w:r>
        <w:rPr>
          <w:lang w:val="en-US"/>
        </w:rPr>
        <w:t>Be precise!</w:t>
      </w:r>
    </w:p>
    <w:p w:rsidR="00C9098D" w:rsidRPr="0048460C" w:rsidRDefault="00C9098D" w:rsidP="00C9098D">
      <w:pPr>
        <w:pStyle w:val="Paragraphedeliste"/>
        <w:numPr>
          <w:ilvl w:val="0"/>
          <w:numId w:val="1"/>
        </w:numPr>
        <w:rPr>
          <w:u w:val="single"/>
          <w:lang w:val="en-US"/>
        </w:rPr>
      </w:pPr>
      <w:r w:rsidRPr="00C9098D">
        <w:rPr>
          <w:u w:val="single"/>
          <w:lang w:val="en-US"/>
        </w:rPr>
        <w:t>Colors</w:t>
      </w:r>
      <w:r w:rsidR="0048460C">
        <w:rPr>
          <w:u w:val="single"/>
          <w:lang w:val="en-US"/>
        </w:rPr>
        <w:t>:</w:t>
      </w:r>
      <w:r>
        <w:rPr>
          <w:u w:val="single"/>
          <w:lang w:val="en-US"/>
        </w:rPr>
        <w:t xml:space="preserve">  </w:t>
      </w:r>
      <w:r>
        <w:rPr>
          <w:lang w:val="en-US"/>
        </w:rPr>
        <w:t xml:space="preserve">For the 9-patch, please use </w:t>
      </w:r>
      <w:r w:rsidRPr="00D22B38">
        <w:rPr>
          <w:b/>
          <w:lang w:val="en-US"/>
        </w:rPr>
        <w:t xml:space="preserve">soft </w:t>
      </w:r>
      <w:r>
        <w:rPr>
          <w:lang w:val="en-US"/>
        </w:rPr>
        <w:t>neutrals. Greys are ideal, no stark black or white</w:t>
      </w:r>
      <w:r w:rsidR="0048460C">
        <w:rPr>
          <w:lang w:val="en-US"/>
        </w:rPr>
        <w:t>. I’m hoping for a neutral textured background</w:t>
      </w:r>
      <w:r w:rsidR="00F43DA4">
        <w:rPr>
          <w:lang w:val="en-US"/>
        </w:rPr>
        <w:t xml:space="preserve"> of 9-</w:t>
      </w:r>
      <w:r w:rsidR="00A72F2A">
        <w:rPr>
          <w:lang w:val="en-US"/>
        </w:rPr>
        <w:t>patches interspersed</w:t>
      </w:r>
      <w:r w:rsidR="0048460C">
        <w:rPr>
          <w:lang w:val="en-US"/>
        </w:rPr>
        <w:t xml:space="preserve"> with lovely appliqué blocks. The colors for the</w:t>
      </w:r>
      <w:r w:rsidR="00A72F2A">
        <w:rPr>
          <w:lang w:val="en-US"/>
        </w:rPr>
        <w:t xml:space="preserve"> appliqué</w:t>
      </w:r>
      <w:r w:rsidR="0048460C">
        <w:rPr>
          <w:lang w:val="en-US"/>
        </w:rPr>
        <w:t xml:space="preserve"> I will leave up to you. Note: if you want to use black for the lady’s hair, please test your fabric with a little drop of household bleach to </w:t>
      </w:r>
      <w:r w:rsidR="00C57552">
        <w:rPr>
          <w:lang w:val="en-US"/>
        </w:rPr>
        <w:t xml:space="preserve">see how it </w:t>
      </w:r>
      <w:r w:rsidR="0048460C">
        <w:rPr>
          <w:lang w:val="en-US"/>
        </w:rPr>
        <w:t>fade</w:t>
      </w:r>
      <w:r w:rsidR="00C57552">
        <w:rPr>
          <w:lang w:val="en-US"/>
        </w:rPr>
        <w:t>s</w:t>
      </w:r>
      <w:r w:rsidR="0048460C">
        <w:rPr>
          <w:lang w:val="en-US"/>
        </w:rPr>
        <w:t>. Lots of blacks, especially the printed ones, fade very quickly to a muddy brown</w:t>
      </w:r>
      <w:r w:rsidR="00A72F2A">
        <w:rPr>
          <w:lang w:val="en-US"/>
        </w:rPr>
        <w:t xml:space="preserve"> or some other weird color</w:t>
      </w:r>
      <w:r w:rsidR="0048460C">
        <w:rPr>
          <w:lang w:val="en-US"/>
        </w:rPr>
        <w:t>, and that would be sad.</w:t>
      </w:r>
    </w:p>
    <w:p w:rsidR="0048460C" w:rsidRPr="00A72F2A" w:rsidRDefault="0048460C" w:rsidP="00C9098D">
      <w:pPr>
        <w:pStyle w:val="Paragraphedeliste"/>
        <w:numPr>
          <w:ilvl w:val="0"/>
          <w:numId w:val="1"/>
        </w:numPr>
        <w:rPr>
          <w:u w:val="single"/>
          <w:lang w:val="en-US"/>
        </w:rPr>
      </w:pPr>
      <w:r w:rsidRPr="0048460C">
        <w:rPr>
          <w:u w:val="single"/>
          <w:lang w:val="en-US"/>
        </w:rPr>
        <w:t>Embellishments</w:t>
      </w:r>
      <w:r>
        <w:rPr>
          <w:lang w:val="en-US"/>
        </w:rPr>
        <w:t xml:space="preserve">:  Some of you will feel strongly tempted to sew beads on your block where the lady’s earrings are. </w:t>
      </w:r>
      <w:r w:rsidR="008E3CCB">
        <w:rPr>
          <w:lang w:val="en-US"/>
        </w:rPr>
        <w:t>(Did you look at the picture of the painting?) Please just pin them in place</w:t>
      </w:r>
      <w:r>
        <w:rPr>
          <w:lang w:val="en-US"/>
        </w:rPr>
        <w:t>, because I have to remove such things before quilting. I will stitch them down when the quilting is finished.</w:t>
      </w:r>
    </w:p>
    <w:p w:rsidR="00A72F2A" w:rsidRPr="00A72F2A" w:rsidRDefault="00A72F2A" w:rsidP="00C9098D">
      <w:pPr>
        <w:pStyle w:val="Paragraphedeliste"/>
        <w:numPr>
          <w:ilvl w:val="0"/>
          <w:numId w:val="1"/>
        </w:numPr>
        <w:rPr>
          <w:u w:val="single"/>
          <w:lang w:val="en-US"/>
        </w:rPr>
      </w:pPr>
      <w:r>
        <w:rPr>
          <w:u w:val="single"/>
          <w:lang w:val="en-US"/>
        </w:rPr>
        <w:t>Deadline</w:t>
      </w:r>
      <w:r w:rsidRPr="00A72F2A">
        <w:rPr>
          <w:lang w:val="en-US"/>
        </w:rPr>
        <w:t>:</w:t>
      </w:r>
      <w:r>
        <w:rPr>
          <w:lang w:val="en-US"/>
        </w:rPr>
        <w:t xml:space="preserve"> October 10, 2014</w:t>
      </w:r>
    </w:p>
    <w:p w:rsidR="00A72F2A" w:rsidRDefault="00A72F2A" w:rsidP="00A72F2A">
      <w:pPr>
        <w:pStyle w:val="Paragraphedeliste"/>
        <w:ind w:left="570"/>
        <w:rPr>
          <w:lang w:val="de-DE"/>
        </w:rPr>
      </w:pPr>
      <w:r w:rsidRPr="00A72F2A">
        <w:rPr>
          <w:u w:val="single"/>
          <w:lang w:val="de-DE"/>
        </w:rPr>
        <w:t>Mail to</w:t>
      </w:r>
      <w:r w:rsidRPr="00A72F2A">
        <w:rPr>
          <w:lang w:val="de-DE"/>
        </w:rPr>
        <w:t>: Roberta Zöllner, Kreuzeckweg 2, 82223 Eichenau, Germany</w:t>
      </w:r>
    </w:p>
    <w:p w:rsidR="003C2A61" w:rsidRDefault="003C2A61" w:rsidP="00A72F2A">
      <w:pPr>
        <w:pStyle w:val="Paragraphedeliste"/>
        <w:ind w:left="570"/>
        <w:rPr>
          <w:lang w:val="de-DE"/>
        </w:rPr>
      </w:pPr>
    </w:p>
    <w:p w:rsidR="003C2A61" w:rsidRDefault="003C2A61" w:rsidP="00A72F2A">
      <w:pPr>
        <w:pStyle w:val="Paragraphedeliste"/>
        <w:ind w:left="570"/>
        <w:rPr>
          <w:lang w:val="de-DE"/>
        </w:rPr>
      </w:pPr>
    </w:p>
    <w:p w:rsidR="00725027" w:rsidRDefault="00725027" w:rsidP="00A72F2A">
      <w:pPr>
        <w:pStyle w:val="Paragraphedeliste"/>
        <w:ind w:left="570"/>
        <w:rPr>
          <w:lang w:val="de-DE"/>
        </w:rPr>
      </w:pPr>
    </w:p>
    <w:p w:rsidR="00725027" w:rsidRDefault="00725027" w:rsidP="00725027">
      <w:pPr>
        <w:pStyle w:val="Paragraphedeliste"/>
        <w:ind w:left="284"/>
        <w:rPr>
          <w:lang w:val="en-US"/>
        </w:rPr>
      </w:pPr>
      <w:r w:rsidRPr="00725027">
        <w:rPr>
          <w:lang w:val="en-US"/>
        </w:rPr>
        <w:t xml:space="preserve">By the way, you might like to know that the proceeds from the annual quilt raffle go to TFF’s general fund so that any program that’s under-funded can be topped up. </w:t>
      </w:r>
      <w:r w:rsidR="004611CF">
        <w:rPr>
          <w:lang w:val="en-US"/>
        </w:rPr>
        <w:t>And here’s another bit of FAWCO Quilt trivia: 2015 will be our 20</w:t>
      </w:r>
      <w:r w:rsidR="004611CF" w:rsidRPr="004611CF">
        <w:rPr>
          <w:vertAlign w:val="superscript"/>
          <w:lang w:val="en-US"/>
        </w:rPr>
        <w:t>th</w:t>
      </w:r>
      <w:r w:rsidR="004611CF">
        <w:rPr>
          <w:lang w:val="en-US"/>
        </w:rPr>
        <w:t xml:space="preserve"> quilt. Special thanks to all our faithful contributors!</w:t>
      </w: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3C2A61" w:rsidRDefault="003C2A61" w:rsidP="00725027">
      <w:pPr>
        <w:pStyle w:val="Paragraphedeliste"/>
        <w:ind w:left="284"/>
        <w:rPr>
          <w:lang w:val="en-US"/>
        </w:rPr>
      </w:pPr>
    </w:p>
    <w:p w:rsidR="000B79F9" w:rsidRDefault="000B79F9" w:rsidP="00D01D82">
      <w:pPr>
        <w:pStyle w:val="Paragraphedeliste"/>
        <w:ind w:left="0"/>
        <w:outlineLvl w:val="0"/>
        <w:rPr>
          <w:lang w:val="en-US"/>
        </w:rPr>
      </w:pPr>
      <w:r>
        <w:rPr>
          <w:lang w:val="en-US"/>
        </w:rPr>
        <w:t xml:space="preserve">Here’s my appliqué design. </w:t>
      </w:r>
    </w:p>
    <w:p w:rsidR="000B79F9" w:rsidRDefault="000B79F9" w:rsidP="000B79F9">
      <w:pPr>
        <w:pStyle w:val="Paragraphedeliste"/>
        <w:ind w:left="0"/>
        <w:rPr>
          <w:lang w:val="en-US"/>
        </w:rPr>
      </w:pPr>
    </w:p>
    <w:p w:rsidR="003C2A61" w:rsidRPr="00725027" w:rsidRDefault="003C2A61" w:rsidP="00725027">
      <w:pPr>
        <w:pStyle w:val="Paragraphedeliste"/>
        <w:ind w:left="284"/>
        <w:rPr>
          <w:u w:val="single"/>
          <w:lang w:val="en-US"/>
        </w:rPr>
      </w:pPr>
      <w:r>
        <w:rPr>
          <w:noProof/>
          <w:u w:val="single"/>
          <w:lang w:val="fr-FR" w:eastAsia="fr-FR"/>
        </w:rPr>
        <w:drawing>
          <wp:inline distT="0" distB="0" distL="0" distR="0">
            <wp:extent cx="5760720" cy="59725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A61" w:rsidRPr="00725027" w:rsidSect="009E43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D04585B"/>
    <w:multiLevelType w:val="hybridMultilevel"/>
    <w:tmpl w:val="BC98C260"/>
    <w:lvl w:ilvl="0" w:tplc="A45497D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90" w:hanging="360"/>
      </w:pPr>
    </w:lvl>
    <w:lvl w:ilvl="2" w:tplc="0407001B" w:tentative="1">
      <w:start w:val="1"/>
      <w:numFmt w:val="lowerRoman"/>
      <w:lvlText w:val="%3."/>
      <w:lvlJc w:val="right"/>
      <w:pPr>
        <w:ind w:left="2010" w:hanging="180"/>
      </w:pPr>
    </w:lvl>
    <w:lvl w:ilvl="3" w:tplc="0407000F" w:tentative="1">
      <w:start w:val="1"/>
      <w:numFmt w:val="decimal"/>
      <w:lvlText w:val="%4."/>
      <w:lvlJc w:val="left"/>
      <w:pPr>
        <w:ind w:left="2730" w:hanging="360"/>
      </w:pPr>
    </w:lvl>
    <w:lvl w:ilvl="4" w:tplc="04070019" w:tentative="1">
      <w:start w:val="1"/>
      <w:numFmt w:val="lowerLetter"/>
      <w:lvlText w:val="%5."/>
      <w:lvlJc w:val="left"/>
      <w:pPr>
        <w:ind w:left="3450" w:hanging="360"/>
      </w:pPr>
    </w:lvl>
    <w:lvl w:ilvl="5" w:tplc="0407001B" w:tentative="1">
      <w:start w:val="1"/>
      <w:numFmt w:val="lowerRoman"/>
      <w:lvlText w:val="%6."/>
      <w:lvlJc w:val="right"/>
      <w:pPr>
        <w:ind w:left="4170" w:hanging="180"/>
      </w:pPr>
    </w:lvl>
    <w:lvl w:ilvl="6" w:tplc="0407000F" w:tentative="1">
      <w:start w:val="1"/>
      <w:numFmt w:val="decimal"/>
      <w:lvlText w:val="%7."/>
      <w:lvlJc w:val="left"/>
      <w:pPr>
        <w:ind w:left="4890" w:hanging="360"/>
      </w:pPr>
    </w:lvl>
    <w:lvl w:ilvl="7" w:tplc="04070019" w:tentative="1">
      <w:start w:val="1"/>
      <w:numFmt w:val="lowerLetter"/>
      <w:lvlText w:val="%8."/>
      <w:lvlJc w:val="left"/>
      <w:pPr>
        <w:ind w:left="5610" w:hanging="360"/>
      </w:pPr>
    </w:lvl>
    <w:lvl w:ilvl="8" w:tplc="0407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oNotTrackMoves/>
  <w:defaultTabStop w:val="708"/>
  <w:hyphenationZone w:val="425"/>
  <w:characterSpacingControl w:val="doNotCompress"/>
  <w:compat/>
  <w:rsids>
    <w:rsidRoot w:val="00C9098D"/>
    <w:rsid w:val="000A3166"/>
    <w:rsid w:val="000B79F9"/>
    <w:rsid w:val="003C2A61"/>
    <w:rsid w:val="004611CF"/>
    <w:rsid w:val="0048460C"/>
    <w:rsid w:val="004920A2"/>
    <w:rsid w:val="005B3742"/>
    <w:rsid w:val="00725027"/>
    <w:rsid w:val="00784002"/>
    <w:rsid w:val="00802BEA"/>
    <w:rsid w:val="00802D26"/>
    <w:rsid w:val="00835E3C"/>
    <w:rsid w:val="008E3CCB"/>
    <w:rsid w:val="009E4325"/>
    <w:rsid w:val="00A72F2A"/>
    <w:rsid w:val="00AE59D9"/>
    <w:rsid w:val="00AE70E6"/>
    <w:rsid w:val="00B37BD3"/>
    <w:rsid w:val="00C57552"/>
    <w:rsid w:val="00C9098D"/>
    <w:rsid w:val="00D01D82"/>
    <w:rsid w:val="00D22B38"/>
    <w:rsid w:val="00D71681"/>
    <w:rsid w:val="00F43DA4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210" w:right="21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325"/>
    <w:rPr>
      <w:lang w:val="en-GB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unhideWhenUsed/>
    <w:rsid w:val="00C9098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9098D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72502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2A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A61"/>
    <w:rPr>
      <w:rFonts w:ascii="Tahoma" w:hAnsi="Tahoma" w:cs="Tahoma"/>
      <w:sz w:val="16"/>
      <w:szCs w:val="16"/>
      <w:lang w:val="en-GB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D01D82"/>
    <w:rPr>
      <w:rFonts w:ascii="Lucida Grande" w:hAnsi="Lucida Grande"/>
      <w:sz w:val="24"/>
      <w:szCs w:val="24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D01D82"/>
    <w:rPr>
      <w:rFonts w:ascii="Lucida Grande" w:hAnsi="Lucida Grande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hyperlink" Target="http://www.fawcofoundation.org/fundraising-tools/backing-women/boutique.html" TargetMode="External"/><Relationship Id="rId7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2162</Characters>
  <Application>Microsoft Word 12.0.0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iliass lafkir</cp:lastModifiedBy>
  <cp:revision>2</cp:revision>
  <dcterms:created xsi:type="dcterms:W3CDTF">2014-04-19T17:49:00Z</dcterms:created>
  <dcterms:modified xsi:type="dcterms:W3CDTF">2014-04-19T17:49:00Z</dcterms:modified>
</cp:coreProperties>
</file>